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B69" w:rsidRPr="00B32027" w:rsidRDefault="003B0B46"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jc w:val="center"/>
        <w:rPr>
          <w:rFonts w:ascii="Times New Roman" w:hAnsi="Times New Roman" w:cs="Times New Roman"/>
          <w:b/>
          <w:sz w:val="24"/>
          <w:szCs w:val="24"/>
        </w:rPr>
      </w:pPr>
      <w:r w:rsidRPr="00B32027">
        <w:rPr>
          <w:rFonts w:ascii="Times New Roman" w:hAnsi="Times New Roman" w:cs="Times New Roman"/>
          <w:b/>
          <w:sz w:val="24"/>
          <w:szCs w:val="24"/>
        </w:rPr>
        <w:t>Effects of Television and Video Games</w:t>
      </w:r>
    </w:p>
    <w:p w:rsidR="00B32027" w:rsidRPr="00B32027" w:rsidRDefault="00B32027" w:rsidP="00B32027">
      <w:pPr>
        <w:spacing w:line="480" w:lineRule="auto"/>
        <w:contextualSpacing/>
        <w:jc w:val="center"/>
        <w:rPr>
          <w:rFonts w:ascii="Times New Roman" w:hAnsi="Times New Roman" w:cs="Times New Roman"/>
          <w:b/>
          <w:sz w:val="24"/>
          <w:szCs w:val="24"/>
        </w:rPr>
      </w:pPr>
    </w:p>
    <w:p w:rsidR="00B32027" w:rsidRPr="00B32027" w:rsidRDefault="00B32027" w:rsidP="00B32027">
      <w:pPr>
        <w:spacing w:line="480" w:lineRule="auto"/>
        <w:contextualSpacing/>
        <w:jc w:val="center"/>
        <w:rPr>
          <w:rFonts w:ascii="Times New Roman" w:hAnsi="Times New Roman" w:cs="Times New Roman"/>
          <w:sz w:val="24"/>
          <w:szCs w:val="24"/>
        </w:rPr>
      </w:pPr>
    </w:p>
    <w:p w:rsidR="00B32027" w:rsidRPr="00B32027" w:rsidRDefault="00B32027" w:rsidP="00B32027">
      <w:pPr>
        <w:spacing w:line="480" w:lineRule="auto"/>
        <w:contextualSpacing/>
        <w:jc w:val="center"/>
        <w:rPr>
          <w:rFonts w:ascii="Times New Roman" w:hAnsi="Times New Roman" w:cs="Times New Roman"/>
          <w:sz w:val="24"/>
          <w:szCs w:val="24"/>
        </w:rPr>
      </w:pPr>
      <w:r w:rsidRPr="00B32027">
        <w:rPr>
          <w:rFonts w:ascii="Times New Roman" w:hAnsi="Times New Roman" w:cs="Times New Roman"/>
          <w:sz w:val="24"/>
          <w:szCs w:val="24"/>
        </w:rPr>
        <w:t>Student’s Name</w:t>
      </w:r>
    </w:p>
    <w:p w:rsidR="00B32027" w:rsidRPr="00B32027" w:rsidRDefault="00B32027" w:rsidP="00B32027">
      <w:pPr>
        <w:spacing w:line="480" w:lineRule="auto"/>
        <w:contextualSpacing/>
        <w:jc w:val="center"/>
        <w:rPr>
          <w:rFonts w:ascii="Times New Roman" w:hAnsi="Times New Roman" w:cs="Times New Roman"/>
          <w:sz w:val="24"/>
          <w:szCs w:val="24"/>
        </w:rPr>
      </w:pPr>
    </w:p>
    <w:p w:rsidR="00B32027" w:rsidRPr="00B32027" w:rsidRDefault="00B32027" w:rsidP="00B32027">
      <w:pPr>
        <w:spacing w:line="480" w:lineRule="auto"/>
        <w:contextualSpacing/>
        <w:jc w:val="center"/>
        <w:rPr>
          <w:rFonts w:ascii="Times New Roman" w:hAnsi="Times New Roman" w:cs="Times New Roman"/>
          <w:sz w:val="24"/>
          <w:szCs w:val="24"/>
        </w:rPr>
      </w:pPr>
      <w:r w:rsidRPr="00B32027">
        <w:rPr>
          <w:rFonts w:ascii="Times New Roman" w:hAnsi="Times New Roman" w:cs="Times New Roman"/>
          <w:sz w:val="24"/>
          <w:szCs w:val="24"/>
        </w:rPr>
        <w:t>Institution</w:t>
      </w:r>
    </w:p>
    <w:p w:rsidR="00B32027" w:rsidRPr="00B32027" w:rsidRDefault="00B32027" w:rsidP="00B32027">
      <w:pPr>
        <w:spacing w:line="480" w:lineRule="auto"/>
        <w:contextualSpacing/>
        <w:jc w:val="center"/>
        <w:rPr>
          <w:rFonts w:ascii="Times New Roman" w:hAnsi="Times New Roman" w:cs="Times New Roman"/>
          <w:sz w:val="24"/>
          <w:szCs w:val="24"/>
        </w:rPr>
      </w:pPr>
      <w:r w:rsidRPr="00B32027">
        <w:rPr>
          <w:rFonts w:ascii="Times New Roman" w:hAnsi="Times New Roman" w:cs="Times New Roman"/>
          <w:sz w:val="24"/>
          <w:szCs w:val="24"/>
        </w:rPr>
        <w:t>Course Code</w:t>
      </w:r>
    </w:p>
    <w:p w:rsidR="00B32027" w:rsidRPr="00B32027" w:rsidRDefault="00B32027" w:rsidP="00B32027">
      <w:pPr>
        <w:spacing w:line="480" w:lineRule="auto"/>
        <w:contextualSpacing/>
        <w:jc w:val="center"/>
        <w:rPr>
          <w:rFonts w:ascii="Times New Roman" w:hAnsi="Times New Roman" w:cs="Times New Roman"/>
          <w:sz w:val="24"/>
          <w:szCs w:val="24"/>
        </w:rPr>
      </w:pPr>
      <w:r w:rsidRPr="00B32027">
        <w:rPr>
          <w:rFonts w:ascii="Times New Roman" w:hAnsi="Times New Roman" w:cs="Times New Roman"/>
          <w:sz w:val="24"/>
          <w:szCs w:val="24"/>
        </w:rPr>
        <w:t>Professor’s Name</w:t>
      </w:r>
    </w:p>
    <w:p w:rsidR="00B32027" w:rsidRPr="00B32027" w:rsidRDefault="00B32027" w:rsidP="00B32027">
      <w:pPr>
        <w:spacing w:line="480" w:lineRule="auto"/>
        <w:contextualSpacing/>
        <w:jc w:val="center"/>
        <w:rPr>
          <w:rFonts w:ascii="Times New Roman" w:hAnsi="Times New Roman" w:cs="Times New Roman"/>
          <w:sz w:val="24"/>
          <w:szCs w:val="24"/>
        </w:rPr>
      </w:pPr>
      <w:r w:rsidRPr="00B32027">
        <w:rPr>
          <w:rFonts w:ascii="Times New Roman" w:hAnsi="Times New Roman" w:cs="Times New Roman"/>
          <w:sz w:val="24"/>
          <w:szCs w:val="24"/>
        </w:rPr>
        <w:t>Date</w:t>
      </w:r>
    </w:p>
    <w:p w:rsidR="00B32027" w:rsidRPr="00B32027" w:rsidRDefault="00B32027" w:rsidP="00B32027">
      <w:pPr>
        <w:spacing w:line="480" w:lineRule="auto"/>
        <w:contextualSpacing/>
        <w:jc w:val="center"/>
        <w:rPr>
          <w:rFonts w:ascii="Times New Roman" w:hAnsi="Times New Roman" w:cs="Times New Roman"/>
          <w:sz w:val="24"/>
          <w:szCs w:val="24"/>
        </w:rPr>
      </w:pPr>
    </w:p>
    <w:p w:rsidR="00B32027" w:rsidRPr="00B32027" w:rsidRDefault="00B32027" w:rsidP="00B32027">
      <w:pPr>
        <w:spacing w:line="480" w:lineRule="auto"/>
        <w:contextualSpacing/>
        <w:jc w:val="center"/>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rPr>
          <w:rFonts w:ascii="Times New Roman" w:hAnsi="Times New Roman" w:cs="Times New Roman"/>
          <w:sz w:val="24"/>
          <w:szCs w:val="24"/>
        </w:rPr>
      </w:pPr>
    </w:p>
    <w:p w:rsidR="00B32027" w:rsidRPr="00B32027" w:rsidRDefault="00B32027" w:rsidP="00B32027">
      <w:pPr>
        <w:spacing w:line="480" w:lineRule="auto"/>
        <w:contextualSpacing/>
        <w:jc w:val="center"/>
        <w:rPr>
          <w:rFonts w:ascii="Times New Roman" w:hAnsi="Times New Roman" w:cs="Times New Roman"/>
          <w:b/>
          <w:sz w:val="24"/>
          <w:szCs w:val="24"/>
        </w:rPr>
      </w:pPr>
      <w:r w:rsidRPr="00B32027">
        <w:rPr>
          <w:rFonts w:ascii="Times New Roman" w:hAnsi="Times New Roman" w:cs="Times New Roman"/>
          <w:b/>
          <w:sz w:val="24"/>
          <w:szCs w:val="24"/>
        </w:rPr>
        <w:lastRenderedPageBreak/>
        <w:t>Effect</w:t>
      </w:r>
      <w:r w:rsidRPr="00B32027">
        <w:rPr>
          <w:rFonts w:ascii="Times New Roman" w:hAnsi="Times New Roman" w:cs="Times New Roman"/>
          <w:b/>
          <w:sz w:val="24"/>
          <w:szCs w:val="24"/>
        </w:rPr>
        <w:t>s of Television and Video Games</w:t>
      </w:r>
    </w:p>
    <w:p w:rsidR="00B32027" w:rsidRPr="00B32027" w:rsidRDefault="00B32027" w:rsidP="00B32027">
      <w:pPr>
        <w:spacing w:line="480" w:lineRule="auto"/>
        <w:ind w:firstLine="720"/>
        <w:contextualSpacing/>
        <w:rPr>
          <w:rFonts w:ascii="Times New Roman" w:hAnsi="Times New Roman" w:cs="Times New Roman"/>
          <w:sz w:val="24"/>
          <w:szCs w:val="24"/>
        </w:rPr>
      </w:pPr>
      <w:r w:rsidRPr="00B32027">
        <w:rPr>
          <w:rFonts w:ascii="Times New Roman" w:hAnsi="Times New Roman" w:cs="Times New Roman"/>
          <w:sz w:val="24"/>
          <w:szCs w:val="24"/>
        </w:rPr>
        <w:t>One of the most critical stages in a person's development happens when they go through middle school. Middle school can either make or destroy a child's behavior and development. Perhaps you are familiar with the phrase "garbage in garbage out" if your child continuously takes in garbage f</w:t>
      </w:r>
      <w:r>
        <w:rPr>
          <w:rFonts w:ascii="Times New Roman" w:hAnsi="Times New Roman" w:cs="Times New Roman"/>
          <w:sz w:val="24"/>
          <w:szCs w:val="24"/>
        </w:rPr>
        <w:t>rom television and video games, y</w:t>
      </w:r>
      <w:r w:rsidRPr="00B32027">
        <w:rPr>
          <w:rFonts w:ascii="Times New Roman" w:hAnsi="Times New Roman" w:cs="Times New Roman"/>
          <w:sz w:val="24"/>
          <w:szCs w:val="24"/>
        </w:rPr>
        <w:t>ou are guaranteed that they will give out "refined garbage" when they come of age. Additionally, some scholars have related violent teen behavior with overuse or overplay of violent action games. Thr</w:t>
      </w:r>
      <w:r>
        <w:rPr>
          <w:rFonts w:ascii="Times New Roman" w:hAnsi="Times New Roman" w:cs="Times New Roman"/>
          <w:sz w:val="24"/>
          <w:szCs w:val="24"/>
        </w:rPr>
        <w:t>ough middle school, although</w:t>
      </w:r>
      <w:r w:rsidRPr="00B32027">
        <w:rPr>
          <w:rFonts w:ascii="Times New Roman" w:hAnsi="Times New Roman" w:cs="Times New Roman"/>
          <w:sz w:val="24"/>
          <w:szCs w:val="24"/>
        </w:rPr>
        <w:t xml:space="preserve"> parental influence is still very high on a child, other factors come in and can either positively or negatively impact the development of a child. It is thus essential to discuss the long-term effects and impacts of television and video games. The essay will briefly analyze two articles on the impact of television and video games on a child's development</w:t>
      </w:r>
      <w:r w:rsidR="006914D9">
        <w:rPr>
          <w:rFonts w:ascii="Times New Roman" w:hAnsi="Times New Roman" w:cs="Times New Roman"/>
          <w:sz w:val="24"/>
          <w:szCs w:val="24"/>
        </w:rPr>
        <w:t xml:space="preserve"> and behavior</w:t>
      </w:r>
      <w:r w:rsidRPr="00B32027">
        <w:rPr>
          <w:rFonts w:ascii="Times New Roman" w:hAnsi="Times New Roman" w:cs="Times New Roman"/>
          <w:sz w:val="24"/>
          <w:szCs w:val="24"/>
        </w:rPr>
        <w:t>.</w:t>
      </w:r>
    </w:p>
    <w:p w:rsidR="00B32027" w:rsidRPr="00B32027" w:rsidRDefault="00B32027" w:rsidP="00B32027">
      <w:pPr>
        <w:spacing w:line="480" w:lineRule="auto"/>
        <w:ind w:firstLine="720"/>
        <w:contextualSpacing/>
        <w:rPr>
          <w:rFonts w:ascii="Times New Roman" w:hAnsi="Times New Roman" w:cs="Times New Roman"/>
          <w:sz w:val="24"/>
          <w:szCs w:val="24"/>
        </w:rPr>
      </w:pPr>
      <w:r w:rsidRPr="00B32027">
        <w:rPr>
          <w:rFonts w:ascii="Times New Roman" w:hAnsi="Times New Roman" w:cs="Times New Roman"/>
          <w:sz w:val="24"/>
          <w:szCs w:val="24"/>
        </w:rPr>
        <w:t>Research conducted by the National Center for Biochemistry Information</w:t>
      </w:r>
      <w:r w:rsidRPr="00B32027">
        <w:rPr>
          <w:rFonts w:ascii="Times New Roman" w:hAnsi="Times New Roman" w:cs="Times New Roman"/>
          <w:sz w:val="24"/>
          <w:szCs w:val="24"/>
        </w:rPr>
        <w:t xml:space="preserve"> </w:t>
      </w:r>
      <w:r w:rsidRPr="00B32027">
        <w:rPr>
          <w:rFonts w:ascii="Times New Roman" w:hAnsi="Times New Roman" w:cs="Times New Roman"/>
          <w:sz w:val="24"/>
          <w:szCs w:val="24"/>
        </w:rPr>
        <w:t>(“Impact of Media Use on Children and Youth,” 2003) found extensive evidence that relates the impact of television and video games on behavior. The research study was conducted by carrying out several studies on children of a certain age a</w:t>
      </w:r>
      <w:r w:rsidR="006914D9">
        <w:rPr>
          <w:rFonts w:ascii="Times New Roman" w:hAnsi="Times New Roman" w:cs="Times New Roman"/>
          <w:sz w:val="24"/>
          <w:szCs w:val="24"/>
        </w:rPr>
        <w:t>nd relating their behaviors to TV</w:t>
      </w:r>
      <w:r w:rsidRPr="00B32027">
        <w:rPr>
          <w:rFonts w:ascii="Times New Roman" w:hAnsi="Times New Roman" w:cs="Times New Roman"/>
          <w:sz w:val="24"/>
          <w:szCs w:val="24"/>
        </w:rPr>
        <w:t xml:space="preserve"> and video games. The study aimed to explore the beneficial and </w:t>
      </w:r>
      <w:r w:rsidR="006914D9">
        <w:rPr>
          <w:rFonts w:ascii="Times New Roman" w:hAnsi="Times New Roman" w:cs="Times New Roman"/>
          <w:sz w:val="24"/>
          <w:szCs w:val="24"/>
        </w:rPr>
        <w:t>harmful effects of the media</w:t>
      </w:r>
      <w:r w:rsidRPr="00B32027">
        <w:rPr>
          <w:rFonts w:ascii="Times New Roman" w:hAnsi="Times New Roman" w:cs="Times New Roman"/>
          <w:sz w:val="24"/>
          <w:szCs w:val="24"/>
        </w:rPr>
        <w:t xml:space="preserve"> on children's mental and physical health. If someone were to take a keen look at all the gadgets of the new generation that have screens, the dangers of screen time on kids would be cryst</w:t>
      </w:r>
      <w:r w:rsidR="006914D9">
        <w:rPr>
          <w:rFonts w:ascii="Times New Roman" w:hAnsi="Times New Roman" w:cs="Times New Roman"/>
          <w:sz w:val="24"/>
          <w:szCs w:val="24"/>
        </w:rPr>
        <w:t>al clear. The research concluded</w:t>
      </w:r>
      <w:r w:rsidRPr="00B32027">
        <w:rPr>
          <w:rFonts w:ascii="Times New Roman" w:hAnsi="Times New Roman" w:cs="Times New Roman"/>
          <w:sz w:val="24"/>
          <w:szCs w:val="24"/>
        </w:rPr>
        <w:t xml:space="preserve"> that kids spend more time on scree</w:t>
      </w:r>
      <w:r w:rsidR="006914D9">
        <w:rPr>
          <w:rFonts w:ascii="Times New Roman" w:hAnsi="Times New Roman" w:cs="Times New Roman"/>
          <w:sz w:val="24"/>
          <w:szCs w:val="24"/>
        </w:rPr>
        <w:t>n</w:t>
      </w:r>
      <w:bookmarkStart w:id="0" w:name="_GoBack"/>
      <w:bookmarkEnd w:id="0"/>
      <w:r w:rsidRPr="00B32027">
        <w:rPr>
          <w:rFonts w:ascii="Times New Roman" w:hAnsi="Times New Roman" w:cs="Times New Roman"/>
          <w:sz w:val="24"/>
          <w:szCs w:val="24"/>
        </w:rPr>
        <w:t xml:space="preserve">s more than they do in school. That goes on to show how television and video games are very critical to a child's behavior. Some pediatrics suggested that there should be zero TV time for kids up to when they turn two. Television has been known to delay a child's development, especially when they are in middle school. Instead of interacting with their peers and the environment, children spend most of their time watching </w:t>
      </w:r>
      <w:r w:rsidRPr="00B32027">
        <w:rPr>
          <w:rFonts w:ascii="Times New Roman" w:hAnsi="Times New Roman" w:cs="Times New Roman"/>
          <w:sz w:val="24"/>
          <w:szCs w:val="24"/>
        </w:rPr>
        <w:lastRenderedPageBreak/>
        <w:t>television shows. Although some shows have been very beneficial to kids, most of the shows do not add any tangible value to their development. The exposure of young kids to television has also been associated with reckless sexual behaviors, offensive language, early use of some drugs, and sometimes inappropriate sexuality. Some of the television programs that are easily available to kids might encourage inappropriate sexual behaviors to fit in with the trend; children might find themselves mimicking some of these behaviors. The use of drugs in some of the shows is a factor that often influences a child's character as they grow up; say their hero or their favorite character uses drugs, a child might be encouraged to do the same to fit the character's personality.</w:t>
      </w:r>
    </w:p>
    <w:p w:rsidR="00B32027" w:rsidRPr="00B32027" w:rsidRDefault="00B32027" w:rsidP="00B32027">
      <w:pPr>
        <w:spacing w:line="480" w:lineRule="auto"/>
        <w:ind w:firstLine="720"/>
        <w:contextualSpacing/>
        <w:rPr>
          <w:rFonts w:ascii="Times New Roman" w:hAnsi="Times New Roman" w:cs="Times New Roman"/>
          <w:sz w:val="24"/>
          <w:szCs w:val="24"/>
        </w:rPr>
      </w:pPr>
      <w:r w:rsidRPr="00B32027">
        <w:rPr>
          <w:rFonts w:ascii="Times New Roman" w:hAnsi="Times New Roman" w:cs="Times New Roman"/>
          <w:sz w:val="24"/>
          <w:szCs w:val="24"/>
        </w:rPr>
        <w:t>Another study by Steven B. Silvern</w:t>
      </w:r>
      <w:r w:rsidRPr="00B32027">
        <w:rPr>
          <w:rFonts w:ascii="Times New Roman" w:hAnsi="Times New Roman" w:cs="Times New Roman"/>
          <w:sz w:val="24"/>
          <w:szCs w:val="24"/>
        </w:rPr>
        <w:t xml:space="preserve"> </w:t>
      </w:r>
      <w:r w:rsidRPr="00B32027">
        <w:rPr>
          <w:rFonts w:ascii="Times New Roman" w:hAnsi="Times New Roman" w:cs="Times New Roman"/>
          <w:sz w:val="24"/>
          <w:szCs w:val="24"/>
        </w:rPr>
        <w:t>(Silvern &amp; Williamson, 1987) came up with similar results. The study was conducted by carrying out detailed research and analysis of exposure to television and video games on behavior, particularly violent behavior, to obtain correlations between the two subjects. There is considerable evidence that kids who watch violent shows or play violent games tend to play with guns and engage in aggressive behaviors. The study suggested that kids who play violent versions of games like Call of duty gravitate towards violent behaviors and might play with deadly weapons if given access. Consumption of violent media can therefore impact the behavior of kids in a negative way.</w:t>
      </w:r>
    </w:p>
    <w:p w:rsidR="00B32027" w:rsidRPr="00B32027" w:rsidRDefault="00B32027" w:rsidP="00B32027">
      <w:pPr>
        <w:spacing w:line="480" w:lineRule="auto"/>
        <w:ind w:firstLine="720"/>
        <w:contextualSpacing/>
        <w:rPr>
          <w:rFonts w:ascii="Times New Roman" w:hAnsi="Times New Roman" w:cs="Times New Roman"/>
          <w:sz w:val="24"/>
          <w:szCs w:val="24"/>
        </w:rPr>
      </w:pPr>
      <w:r w:rsidRPr="00B32027">
        <w:rPr>
          <w:rFonts w:ascii="Times New Roman" w:hAnsi="Times New Roman" w:cs="Times New Roman"/>
          <w:sz w:val="24"/>
          <w:szCs w:val="24"/>
        </w:rPr>
        <w:t xml:space="preserve">As discussed, the most influential factor to a middle school child's growth and development is the television and video games. Therefore, parents must limit screen time on their kids for healthy development.       </w:t>
      </w:r>
    </w:p>
    <w:p w:rsidR="00B32027" w:rsidRPr="00B32027" w:rsidRDefault="00B32027" w:rsidP="00B32027">
      <w:pPr>
        <w:spacing w:line="480" w:lineRule="auto"/>
        <w:contextualSpacing/>
        <w:rPr>
          <w:rFonts w:ascii="Times New Roman" w:hAnsi="Times New Roman" w:cs="Times New Roman"/>
          <w:sz w:val="24"/>
          <w:szCs w:val="24"/>
        </w:rPr>
      </w:pPr>
      <w:r w:rsidRPr="00B32027">
        <w:rPr>
          <w:rFonts w:ascii="Times New Roman" w:hAnsi="Times New Roman" w:cs="Times New Roman"/>
          <w:sz w:val="24"/>
          <w:szCs w:val="24"/>
        </w:rPr>
        <w:br w:type="page"/>
      </w:r>
    </w:p>
    <w:p w:rsidR="00B32027" w:rsidRPr="00B32027" w:rsidRDefault="00B32027" w:rsidP="00B32027">
      <w:pPr>
        <w:spacing w:line="480" w:lineRule="auto"/>
        <w:contextualSpacing/>
        <w:jc w:val="center"/>
        <w:rPr>
          <w:rFonts w:ascii="Times New Roman" w:hAnsi="Times New Roman" w:cs="Times New Roman"/>
          <w:b/>
          <w:sz w:val="24"/>
          <w:szCs w:val="24"/>
        </w:rPr>
      </w:pPr>
      <w:r w:rsidRPr="00B32027">
        <w:rPr>
          <w:rFonts w:ascii="Times New Roman" w:hAnsi="Times New Roman" w:cs="Times New Roman"/>
          <w:b/>
          <w:sz w:val="24"/>
          <w:szCs w:val="24"/>
        </w:rPr>
        <w:lastRenderedPageBreak/>
        <w:t>References</w:t>
      </w:r>
    </w:p>
    <w:p w:rsidR="00B32027" w:rsidRPr="00B32027" w:rsidRDefault="00B32027" w:rsidP="00B32027">
      <w:pPr>
        <w:pStyle w:val="NormalWeb"/>
        <w:spacing w:before="0" w:beforeAutospacing="0" w:after="0" w:afterAutospacing="0" w:line="480" w:lineRule="auto"/>
        <w:ind w:left="720" w:hanging="720"/>
        <w:contextualSpacing/>
      </w:pPr>
      <w:r w:rsidRPr="00B32027">
        <w:t xml:space="preserve">Impact of media use on children and youth. (2003). </w:t>
      </w:r>
      <w:r w:rsidRPr="00B32027">
        <w:rPr>
          <w:i/>
          <w:iCs/>
        </w:rPr>
        <w:t>Paediatrics &amp; Child Health</w:t>
      </w:r>
      <w:r w:rsidRPr="00B32027">
        <w:t xml:space="preserve">, </w:t>
      </w:r>
      <w:r w:rsidRPr="00B32027">
        <w:rPr>
          <w:i/>
          <w:iCs/>
        </w:rPr>
        <w:t>8</w:t>
      </w:r>
      <w:r w:rsidRPr="00B32027">
        <w:t>(5), 301–306. https://doi.org/10.1093/pch/8.5.301</w:t>
      </w:r>
    </w:p>
    <w:p w:rsidR="00B32027" w:rsidRPr="00B32027" w:rsidRDefault="00B32027" w:rsidP="00B32027">
      <w:pPr>
        <w:pStyle w:val="NormalWeb"/>
        <w:spacing w:before="0" w:beforeAutospacing="0" w:after="0" w:afterAutospacing="0" w:line="480" w:lineRule="auto"/>
        <w:ind w:left="720" w:hanging="720"/>
        <w:contextualSpacing/>
      </w:pPr>
      <w:r w:rsidRPr="00B32027">
        <w:t xml:space="preserve">Silvern, S. B., &amp; Williamson, P. A. (1987). The effects of video game play on young children’s aggression, fantasy, and prosocial behavior. </w:t>
      </w:r>
      <w:r w:rsidRPr="00B32027">
        <w:rPr>
          <w:i/>
          <w:iCs/>
        </w:rPr>
        <w:t>Journal of Applied Developmental Psychology</w:t>
      </w:r>
      <w:r w:rsidRPr="00B32027">
        <w:t xml:space="preserve">, </w:t>
      </w:r>
      <w:r w:rsidRPr="00B32027">
        <w:rPr>
          <w:i/>
          <w:iCs/>
        </w:rPr>
        <w:t>8</w:t>
      </w:r>
      <w:r w:rsidRPr="00B32027">
        <w:t>(4), 453–462. https://doi.org/10.1016/0193-3973(87)90033-5</w:t>
      </w:r>
    </w:p>
    <w:p w:rsidR="00B32027" w:rsidRPr="00B32027" w:rsidRDefault="00B32027" w:rsidP="00B32027">
      <w:pPr>
        <w:spacing w:line="480" w:lineRule="auto"/>
        <w:contextualSpacing/>
        <w:rPr>
          <w:rFonts w:ascii="Times New Roman" w:hAnsi="Times New Roman" w:cs="Times New Roman"/>
          <w:sz w:val="24"/>
          <w:szCs w:val="24"/>
        </w:rPr>
      </w:pPr>
    </w:p>
    <w:sectPr w:rsidR="00B32027" w:rsidRPr="00B3202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B46" w:rsidRDefault="003B0B46" w:rsidP="00B32027">
      <w:pPr>
        <w:spacing w:after="0" w:line="240" w:lineRule="auto"/>
      </w:pPr>
      <w:r>
        <w:separator/>
      </w:r>
    </w:p>
  </w:endnote>
  <w:endnote w:type="continuationSeparator" w:id="0">
    <w:p w:rsidR="003B0B46" w:rsidRDefault="003B0B46" w:rsidP="00B32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B46" w:rsidRDefault="003B0B46" w:rsidP="00B32027">
      <w:pPr>
        <w:spacing w:after="0" w:line="240" w:lineRule="auto"/>
      </w:pPr>
      <w:r>
        <w:separator/>
      </w:r>
    </w:p>
  </w:footnote>
  <w:footnote w:type="continuationSeparator" w:id="0">
    <w:p w:rsidR="003B0B46" w:rsidRDefault="003B0B46" w:rsidP="00B320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89965051"/>
      <w:docPartObj>
        <w:docPartGallery w:val="Page Numbers (Top of Page)"/>
        <w:docPartUnique/>
      </w:docPartObj>
    </w:sdtPr>
    <w:sdtEndPr>
      <w:rPr>
        <w:noProof/>
      </w:rPr>
    </w:sdtEndPr>
    <w:sdtContent>
      <w:p w:rsidR="00B32027" w:rsidRPr="00B32027" w:rsidRDefault="00B32027" w:rsidP="00B32027">
        <w:pPr>
          <w:spacing w:line="480" w:lineRule="auto"/>
          <w:contextualSpacing/>
          <w:jc w:val="center"/>
          <w:rPr>
            <w:rFonts w:ascii="Times New Roman" w:hAnsi="Times New Roman" w:cs="Times New Roman"/>
            <w:sz w:val="24"/>
            <w:szCs w:val="24"/>
          </w:rPr>
        </w:pPr>
        <w:r w:rsidRPr="00B32027">
          <w:rPr>
            <w:rFonts w:ascii="Times New Roman" w:hAnsi="Times New Roman" w:cs="Times New Roman"/>
            <w:sz w:val="24"/>
            <w:szCs w:val="24"/>
          </w:rPr>
          <w:t>EFFECTS OF TELEVISION AN</w:t>
        </w:r>
        <w:r>
          <w:rPr>
            <w:rFonts w:ascii="Times New Roman" w:hAnsi="Times New Roman" w:cs="Times New Roman"/>
            <w:sz w:val="24"/>
            <w:szCs w:val="24"/>
          </w:rPr>
          <w:t xml:space="preserve">D VIDEO GAMES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32027">
          <w:rPr>
            <w:rFonts w:ascii="Times New Roman" w:hAnsi="Times New Roman" w:cs="Times New Roman"/>
            <w:sz w:val="24"/>
            <w:szCs w:val="24"/>
          </w:rPr>
          <w:t xml:space="preserve"> </w:t>
        </w:r>
        <w:r w:rsidRPr="00B32027">
          <w:rPr>
            <w:rFonts w:ascii="Times New Roman" w:hAnsi="Times New Roman" w:cs="Times New Roman"/>
            <w:sz w:val="24"/>
            <w:szCs w:val="24"/>
          </w:rPr>
          <w:fldChar w:fldCharType="begin"/>
        </w:r>
        <w:r w:rsidRPr="00B32027">
          <w:rPr>
            <w:rFonts w:ascii="Times New Roman" w:hAnsi="Times New Roman" w:cs="Times New Roman"/>
            <w:sz w:val="24"/>
            <w:szCs w:val="24"/>
          </w:rPr>
          <w:instrText xml:space="preserve"> PAGE   \* MERGEFORMAT </w:instrText>
        </w:r>
        <w:r w:rsidRPr="00B32027">
          <w:rPr>
            <w:rFonts w:ascii="Times New Roman" w:hAnsi="Times New Roman" w:cs="Times New Roman"/>
            <w:sz w:val="24"/>
            <w:szCs w:val="24"/>
          </w:rPr>
          <w:fldChar w:fldCharType="separate"/>
        </w:r>
        <w:r w:rsidR="006914D9">
          <w:rPr>
            <w:rFonts w:ascii="Times New Roman" w:hAnsi="Times New Roman" w:cs="Times New Roman"/>
            <w:noProof/>
            <w:sz w:val="24"/>
            <w:szCs w:val="24"/>
          </w:rPr>
          <w:t>1</w:t>
        </w:r>
        <w:r w:rsidRPr="00B32027">
          <w:rPr>
            <w:rFonts w:ascii="Times New Roman" w:hAnsi="Times New Roman" w:cs="Times New Roman"/>
            <w:noProof/>
            <w:sz w:val="24"/>
            <w:szCs w:val="24"/>
          </w:rPr>
          <w:fldChar w:fldCharType="end"/>
        </w:r>
      </w:p>
    </w:sdtContent>
  </w:sdt>
  <w:p w:rsidR="00B32027" w:rsidRPr="00B32027" w:rsidRDefault="00B3202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27"/>
    <w:rsid w:val="003B0B46"/>
    <w:rsid w:val="006914D9"/>
    <w:rsid w:val="00B32027"/>
    <w:rsid w:val="00CA1C59"/>
    <w:rsid w:val="00F31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DC9E3-9E3B-490D-A8A8-0F2004FB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202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2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027"/>
  </w:style>
  <w:style w:type="paragraph" w:styleId="Footer">
    <w:name w:val="footer"/>
    <w:basedOn w:val="Normal"/>
    <w:link w:val="FooterChar"/>
    <w:uiPriority w:val="99"/>
    <w:unhideWhenUsed/>
    <w:rsid w:val="00B32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04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HLDA</dc:creator>
  <cp:keywords/>
  <dc:description/>
  <cp:lastModifiedBy>HLDA</cp:lastModifiedBy>
  <cp:revision>1</cp:revision>
  <dcterms:created xsi:type="dcterms:W3CDTF">2021-07-29T13:52:00Z</dcterms:created>
  <dcterms:modified xsi:type="dcterms:W3CDTF">2021-07-29T14:06:00Z</dcterms:modified>
</cp:coreProperties>
</file>